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b/>
          <w:w w:val="90"/>
          <w:sz w:val="32"/>
          <w:szCs w:val="32"/>
        </w:rPr>
      </w:pPr>
      <w:bookmarkStart w:id="0" w:name="_Hlk37239649"/>
      <w:bookmarkEnd w:id="0"/>
      <w:bookmarkStart w:id="1" w:name="OLE_LINK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eastAsia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2" w:name="OLE_LINK4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兴峰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府发〔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bookmarkStart w:id="5" w:name="_GoBack"/>
      <w:bookmarkEnd w:id="5"/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忠县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兴峰乡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1"/>
        <w:rPr>
          <w:rFonts w:ascii="Times New Roman" w:hAnsi="Times New Roman" w:eastAsia="方正小标宋_GBK" w:cs="Times New Roman"/>
          <w:sz w:val="44"/>
          <w:szCs w:val="44"/>
        </w:rPr>
      </w:pPr>
      <w:bookmarkStart w:id="3" w:name="OLE_LINK1"/>
      <w:r>
        <w:rPr>
          <w:rFonts w:ascii="Times New Roman" w:hAnsi="Times New Roman" w:eastAsia="方正小标宋_GBK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调整兴峰乡</w:t>
      </w:r>
      <w:r>
        <w:rPr>
          <w:rFonts w:ascii="Times New Roman" w:hAnsi="Times New Roman" w:eastAsia="方正小标宋_GBK" w:cs="Times New Roman"/>
          <w:sz w:val="44"/>
          <w:szCs w:val="44"/>
        </w:rPr>
        <w:t>林长制工作实施方案的通知</w:t>
      </w:r>
    </w:p>
    <w:bookmarkEnd w:id="3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1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1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各村（居）民委员会：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由于</w:t>
      </w:r>
      <w:r>
        <w:rPr>
          <w:rFonts w:ascii="Times New Roman" w:hAnsi="Times New Roman" w:eastAsia="方正仿宋_GBK" w:cs="Times New Roman"/>
          <w:sz w:val="32"/>
          <w:szCs w:val="32"/>
        </w:rPr>
        <w:t>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兴峰乡</w:t>
      </w:r>
      <w:r>
        <w:rPr>
          <w:rFonts w:ascii="Times New Roman" w:hAnsi="Times New Roman" w:eastAsia="方正仿宋_GBK" w:cs="Times New Roman"/>
          <w:sz w:val="32"/>
          <w:szCs w:val="32"/>
        </w:rPr>
        <w:t>林长制工作实施方案》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中部分人员工作岗位发生变动，现将调整后的</w:t>
      </w:r>
      <w:r>
        <w:rPr>
          <w:rFonts w:ascii="Times New Roman" w:hAnsi="Times New Roman" w:eastAsia="方正仿宋_GBK" w:cs="Times New Roman"/>
          <w:sz w:val="32"/>
          <w:szCs w:val="32"/>
        </w:rPr>
        <w:t>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兴峰乡</w:t>
      </w:r>
      <w:r>
        <w:rPr>
          <w:rFonts w:ascii="Times New Roman" w:hAnsi="Times New Roman" w:eastAsia="方正仿宋_GBK" w:cs="Times New Roman"/>
          <w:sz w:val="32"/>
          <w:szCs w:val="32"/>
        </w:rPr>
        <w:t>林长制工作实施方案》印发你们，请结合实际，遵照执行。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特此通知。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5312" w:firstLineChars="1600"/>
        <w:jc w:val="both"/>
        <w:textAlignment w:val="auto"/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</w:pPr>
      <w:r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6"/>
          <w:kern w:val="32"/>
          <w:sz w:val="32"/>
          <w:szCs w:val="32"/>
          <w:lang w:val="en-US"/>
        </w:rPr>
        <w:t>忠县兴峰乡人民政府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5662" w:firstLineChars="1900"/>
        <w:jc w:val="both"/>
        <w:textAlignment w:val="auto"/>
        <w:rPr>
          <w:rFonts w:hint="eastAsia"/>
          <w:lang w:val="en-US" w:eastAsia="zh-CN"/>
        </w:rPr>
      </w:pPr>
      <w:r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202</w:t>
      </w:r>
      <w:r>
        <w:rPr>
          <w:rStyle w:val="21"/>
          <w:rFonts w:hint="eastAsia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5</w:t>
      </w:r>
      <w:r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年</w:t>
      </w:r>
      <w:r>
        <w:rPr>
          <w:rStyle w:val="21"/>
          <w:rFonts w:hint="eastAsia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3</w:t>
      </w:r>
      <w:r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月</w:t>
      </w:r>
      <w:r>
        <w:rPr>
          <w:rStyle w:val="21"/>
          <w:rFonts w:hint="eastAsia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20</w:t>
      </w:r>
      <w:r>
        <w:rPr>
          <w:rStyle w:val="21"/>
          <w:rFonts w:hint="default" w:ascii="Times New Roman" w:hAnsi="Times New Roman" w:eastAsia="方正仿宋_GBK" w:cs="Times New Roman"/>
          <w:b w:val="0"/>
          <w:bCs w:val="0"/>
          <w:color w:val="000000"/>
          <w:spacing w:val="-11"/>
          <w:kern w:val="32"/>
          <w:sz w:val="32"/>
          <w:szCs w:val="32"/>
          <w:lang w:val="en-US"/>
        </w:rPr>
        <w:t>日</w:t>
      </w: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3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3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3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2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</w:p>
    <w:tbl>
      <w:tblPr>
        <w:tblStyle w:val="14"/>
        <w:tblpPr w:leftFromText="180" w:rightFromText="180" w:vertAnchor="text" w:horzAnchor="page" w:tblpX="1440" w:tblpY="611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bookmarkStart w:id="4" w:name="OLE_LINK3"/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忠县兴峰乡基层治理综合指挥室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2025年</w:t>
            </w:r>
            <w:r>
              <w:rPr>
                <w:rFonts w:hint="eastAsia" w:eastAsia="方正仿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月20日印发</w:t>
            </w:r>
          </w:p>
        </w:tc>
      </w:tr>
      <w:bookmarkEnd w:id="4"/>
    </w:tbl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spacing w:line="600" w:lineRule="exact"/>
        <w:jc w:val="center"/>
        <w:outlineLvl w:val="1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兴峰乡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林长制工作实施方案</w:t>
      </w:r>
    </w:p>
    <w:p>
      <w:pPr>
        <w:pStyle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各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（社区）居民委员会：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为进一步加强山林资源等重要生态系统保护管理，构建好山水林田系统治理结构。根据中共中央办公厅、国务院办公厅《关于全面推行林长制的意见》及中共重庆市委办公厅、重庆市人民政府办公厅《关于全面推行林长制的实施意见》，县委、县政府《关于全面推行林长制工作实施方案》结合我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outlineLvl w:val="0"/>
        <w:rPr>
          <w:rFonts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（一）指导思想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以习近平新时代中国特色社会主义思想为指导，全面贯彻党的十九大和十九届二中、三中、四中、五中全会精神，深入贯彻习近平总书记对重庆提出的营造良好政治生态，坚持“两点”定位、“两地”“两高”目标，发挥“三个作用”和推动成渝地区双城经济圈建设等重要指示要求，认真践行习近平生态文明思想，把握新发展阶段、贯彻新发展理念、融入新发展格局，围绕“双特”发展思路和“一地一城三区”目标，结合“三峡库心·长江盆景”总体规划要求，统筹推进山水林田系统治理，明确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领导干部山林资源目标责任，构建党政同责、属地负责、部门协同、源头治理、全域覆盖的长效机制，做到林长制工作有责、有方、有效，山林提质、增量、显效，</w:t>
      </w:r>
      <w:r>
        <w:rPr>
          <w:rFonts w:hint="default" w:ascii="Times New Roman" w:hAnsi="Times New Roman" w:eastAsia="方正仿宋_GBK" w:cs="Times New Roman"/>
          <w:snapToGrid w:val="0"/>
          <w:sz w:val="32"/>
          <w:szCs w:val="32"/>
        </w:rPr>
        <w:t>切实筑牢重要生态屏障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（二）</w:t>
      </w:r>
      <w:r>
        <w:rPr>
          <w:rFonts w:hint="eastAsia" w:ascii="Times New Roman" w:hAnsi="Times New Roman" w:eastAsia="方正楷体_GBK"/>
          <w:snapToGrid w:val="0"/>
          <w:sz w:val="32"/>
          <w:szCs w:val="32"/>
        </w:rPr>
        <w:t>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>1.坚持生态优先、绿色发展。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统筹山水林田系统治理，全面加强山林资源保护。遵循自然规律，因地制宜，分类施策，科学经营，充分发挥山林资源的生态、经济和社会效益，促进生产发展、生活富裕、生态良好的和谐统一。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>2.坚持党政同责、齐抓共管。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建立党政主要负责人负总责、分管负责人分区域负责，落实山林区域管理责任人，层层压实责任的责任体系。建立政府主导、属地管理、分级负责、部门协作、社会共治的工作机制。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>3.坚持问题导向、系统推进。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围绕林业生态保护与修复的突出问题和薄弱环节，分类施策，系统推进林业生态治理。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>4.坚持依法依规、创新机制。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严格管控山林资源，严厉打击各种破坏森林生态环境的违法犯罪行为，创新工作机制，建立健全山林资源保护和管理的长效机制。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>5.坚持严格考核、强化问责。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建立健全森林资源保护监督考核和责任追究体系，建立失职追责、尽职免责的良好工作机制，强化督促检查，严格考核。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（三）工作目标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全面建立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，村（社区）“二级林长+网格护林员”责任体系。基本建立山林资源保护发展、山林资源损害问题发现与整治、林长制考核等工作机制，完善相关治理体系。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 xml:space="preserve">    到2025年，全面构建起责权明确、协调有序、保障有力、监管严格、运行高效的山林资源保护发展机制，森林数量、森林质量和山林资源综合效益显著提升，市场化多元化生态补偿机制等重点领域取得明显成效；防控森林火灾，防治林业有害生物，严厉打击违法侵占山林资源行为，全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森林覆盖率达到55%左右，森林火灾受害率控制在0.3‰以内，林业有害生物危害尤其是松材线虫病疫情逐年减轻。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0"/>
        <w:rPr>
          <w:rFonts w:ascii="Times New Roman" w:hAnsi="Times New Roman" w:eastAsia="方正黑体_GBK" w:cs="方正黑体_GBK"/>
          <w:snapToGrid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Times New Roman" w:hAnsi="Times New Roman" w:eastAsia="方正黑体_GBK" w:cs="方正黑体_GBK"/>
          <w:snapToGrid w:val="0"/>
          <w:sz w:val="32"/>
          <w:szCs w:val="32"/>
        </w:rPr>
        <w:t>主要任务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全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林业用地和森林纳入林长制实施范畴。建立“网格化”林长管理体系，落实山林区域二级林长管理责任体系，重点抓好以下工作。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napToGrid w:val="0"/>
          <w:sz w:val="32"/>
          <w:szCs w:val="32"/>
        </w:rPr>
        <w:t>（一）明确工作职责，全面建立林长制责任体系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、村（社区）“二级林长+网格护林员”责任体系，落实林长职责与工作报告制度，完善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林长办公室工作职能职责，推动山林资源保护发展目标任务和工作措施落地落细落实，确保组织体系和责任落实到位、制度和政策措施到位、督促检查和考核到位。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（二）严格山林资源管理，保障林业生态安全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严守生态保护红线，实行最严格的山林资源保护管理。加强山林资源监测管理，不断完善山林资源“一张图”“一套数”动态监测体系，提升山林资源保护发展智能化水平。加强重点林区山林资源监管，加强森林和生物多样性保护，严格落实天然林保护制度，严格控制林地转为建设用地。加强公益林管理，全面停止天然林商业性采伐，严格执行森林生态效益补偿制度。强化野生动植物及其栖息地和古树名木保护。认真贯彻落实《关于科学建立自然保护地体系的实施意见》，严格监管自然保护地人类活动问题。开展生态系统保护成效监测评估。落实党政主要领导责任，严防森林、草原火灾，建立健全重大林业有害生物监管和联防联治机制，严格控制以松材线虫病疫情为重点的林业有害生物危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楷体_GBK" w:cs="方正楷体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napToGrid w:val="0"/>
          <w:sz w:val="32"/>
          <w:szCs w:val="32"/>
        </w:rPr>
        <w:t>（三）持续推进生态修复，促进山林资源提质增量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>依托国土空间规划，科学编制并组织实施森林资源保护发展规划、森林经营利用规划，持续推进国土绿化。重点抓好“两岸青山·千里林带”、国家储备林、天然林保护、退耕还林等重大生态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修复工程</w:t>
      </w: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>，持续开展坡坎崖绿化提升，做大森林资源总量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>加强造林绿化后期管护和投入，提高造林成活成林率。积极开展森林抚育和退化林修复、灌木林培育，提高森林质量。高质量建设自然山体生态屏障，增强生态项目水土流失治理、水源涵养保护、治理面源污染、减灾防灾等方面的生态防护功能，逐步提高生态品质。创新义务植树机制，提高全民义务植树尽责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楷体_GBK" w:cs="方正楷体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napToGrid w:val="0"/>
          <w:sz w:val="32"/>
          <w:szCs w:val="32"/>
        </w:rPr>
        <w:t>（四）继续深化林业改革，推动生态产业惠民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>加强森林资源资产管理，推动可持续健康发展。积极探索林地所有权、承包权、经营权“三权分置”运行机制，鼓励支持林农开展森林资源流转，创新农村“三变”改革。加强国家储备林项目建设，进一步盘活林地资源，实现生态惠民。积极推动生态产业化和产业生态化，促进森林资源一二三产业融合发展。加强森林分类经营、森林抚育和退化林修复，大力培育新型林业产业经营主体，因地制宜发展特色经果林、木材加工等绿色富民产业。科学利用山林资源，巩固拓展脱贫攻坚成果同乡村振兴有效衔接，建立利益联结机制，让更多的绿水青山转化为金山银山，实现生态美、产业兴、百姓富的有机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snapToGrid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napToGrid w:val="0"/>
          <w:sz w:val="32"/>
          <w:szCs w:val="32"/>
        </w:rPr>
        <w:t>（五）坚持综合治理，规范有效整治问题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>坚持综合治理、系统治理、源头治理，及时全面发现问题，规范有效整治问题，发挥问题整改教育警示作用，让破坏生态环境者付出相应代价。</w:t>
      </w: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b/>
          <w:bCs/>
          <w:snapToGrid w:val="0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 xml:space="preserve"> 1.多方位加强山林资源监管。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一是全面加强网格护林员日常巡护。充分利用巡护信息管理系统，明确网格护林员最低上线率，确保网格护林员在岗在位、认真履职。对重点林区、主要通道及节假日等重点时段，增设检查哨卡，增加上岗护林员，延长巡护时间，加大巡查检查力度，严防新增生态破坏点。二是加强重点问题明查暗访。针对各区域山林资源保护存在的重点、难点问题，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  <w:lang w:eastAsia="zh-CN"/>
        </w:rPr>
        <w:t>乡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林长办公室适时组织查访，做到问题早发现早处置。三是强化社会监督。通过公布举报电话等方式，积极发动群众举报各类破坏山林资源违法违规行为。充分运用广播、村组及院坝会议宣传，引导更多群众知晓、参与和监督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b/>
          <w:bCs/>
          <w:snapToGrid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z w:val="32"/>
          <w:szCs w:val="32"/>
        </w:rPr>
        <w:t xml:space="preserve"> 2.规范有效整治问题。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强化生态环境问题整治工作责任，规范流程、明确界限、依法处置、提高效率，逐步消除问题存量，坚决遏制问题增量。一是建立健全工作规范。明确问题核实交办、处置整改、验收销号等工作流程，实行问题整治项目化、清单化管理，建立“接、转、办、督、核”问题整治工作闭环。二是明确政策界限，实行分类处置。统筹保护生态与保障民生，协同整治现实问题与历史遗留问题，对能够立即整改的，立行立改、迅速到位；需要阶段推进的，明确阶段目标，打表整改到位；需要长期坚持的，利用建章立制固化好经验、好做法，建立长效机制。三是强化依法治林。严格执行法律法规，建立健全执法体系，加强行政执法队伍和能力建设，严厉打击破坏山林资源违法犯罪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三、组织体系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建立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、村（社区）二级林长体系。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（一）分级设立林长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设立林长，由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党委书记、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长担任林长，为全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林长制第一责任人，由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分管领导担任副林长，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林长每季度至少率队巡查辖区山林1次，及时处置山林资源保护发展中的具体问题。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村（社区）级林长由村（社区）书记担任林长，副林长由村（社区）副书记担任，及时向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林长报告巡林发现的问题。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sz w:val="32"/>
          <w:szCs w:val="32"/>
        </w:rPr>
        <w:t>以天保护林员、生态护林员等为依托，动员广大社会力量参与，建立完善网格护林员队伍，对山林资源实行网格化管理，按网格责任区域落实巡山护林责任，及时发现并报告森林火险、林业有害生物、各类破坏山林资源和乱捕滥猎野生动物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outlineLvl w:val="1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（二）分级设立林长制办公室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乡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林长办公室设在农业服务中心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，办公室主任由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乡分管林业副乡长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担任，负责组织实施辖区内林长制日常工作，加强综合统筹协调，定期向本级林长报告工作情况。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楷体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/>
          <w:snapToGrid w:val="0"/>
          <w:sz w:val="32"/>
          <w:szCs w:val="32"/>
        </w:rPr>
        <w:t>（三）明确各级林长责任区域和职责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、村（社区）二级林长按划定责任区域进行管属地管理。其他涉林单位以林木经营者管理为主，属地管理为辅。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林长负责组织领导责任区域山林资源保护发展工作，落实保护发展山林资源目标责任制；组织制定实施山林资源保护发展规划、年度工作计划，强化统筹治理，推动制度建设，完善责任机制；组织协调解决责任区域的重点、难点问题，依法保护山林资源；组织落实山林资源防灭火、重大林业有害生物防控责任和措施，强化林业行政执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both"/>
        <w:textAlignment w:val="auto"/>
        <w:outlineLvl w:val="0"/>
        <w:rPr>
          <w:rFonts w:ascii="Times New Roman" w:hAnsi="Times New Roman" w:eastAsia="方正楷体_GBK" w:cs="方正楷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四、保障措施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bCs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（一）加强组织领导。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>党委、政府是全面推行林长制的责任主体，要把林长制作为推进生态文明建设的重要举措，狠抓责任落实。要抓紧细化并制定出台辖区林长制工作方案、实施“路线图”、机制措施和考核办法，建立健全林长会议制度、林长巡林制度、信息公开制度、部门协作制度、工作督查制度等。加强实施林长制工作力量，保障必要的工作人员和经费。要将森林覆盖率、森林蓄积量等列入责任制目标考核指标，加强目标考核，督促指导各项重点工作落实到位。</w:t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Cs/>
          <w:snapToGrid w:val="0"/>
          <w:sz w:val="32"/>
          <w:szCs w:val="32"/>
        </w:rPr>
        <w:t xml:space="preserve">    </w:t>
      </w:r>
      <w:r>
        <w:rPr>
          <w:rFonts w:hint="eastAsia" w:ascii="Times New Roman" w:hAnsi="Times New Roman" w:eastAsia="方正楷体_GBK" w:cs="方正楷体_GBK"/>
          <w:sz w:val="32"/>
          <w:szCs w:val="32"/>
        </w:rPr>
        <w:t>（二）强化能力建设。</w:t>
      </w:r>
      <w:r>
        <w:rPr>
          <w:rFonts w:hint="eastAsia" w:ascii="Times New Roman" w:hAnsi="Times New Roman" w:eastAsia="方正仿宋_GBK"/>
          <w:bCs/>
          <w:snapToGrid w:val="0"/>
          <w:sz w:val="32"/>
          <w:szCs w:val="32"/>
        </w:rPr>
        <w:t>以国土空间规划为依据，统筹国土生产生活生态布局、产业布局、基础设施布局，推进山林资源市场化生态补偿改革。加强林业工作机构能力建设，强化对网格护林员等管护人员的培训和日常管理。加强林区道路等基础设施建设，以及森林防灭火监测、不断强化执法效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sz w:val="32"/>
          <w:szCs w:val="32"/>
        </w:rPr>
        <w:t>（三）加强宣传引导。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建立森林资源保护管理信息发布平台，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大力宣传林长制工作，公布林长名单，在责任区域显著位置设置林长制公示牌。每年公布山林资源保护发展情况。采取多形式、多渠道加强生态文明宣传教育，切实增强人民群众保护改善生态环境的责任意识和参与意识，积极营造全民知晓、支持和推进林长制工作的浓厚社会氛围，让“绿水青山就是金山银山”理念更加深入人心。</w:t>
      </w:r>
    </w:p>
    <w:p>
      <w:pPr>
        <w:snapToGrid w:val="0"/>
        <w:spacing w:line="600" w:lineRule="exact"/>
        <w:ind w:firstLine="640" w:firstLineChars="200"/>
        <w:jc w:val="both"/>
        <w:outlineLvl w:val="0"/>
        <w:rPr>
          <w:rFonts w:ascii="Times New Roman" w:hAnsi="Times New Roman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附件：1.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兴峰乡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林长制工作责任清单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1600" w:firstLineChars="500"/>
        <w:jc w:val="both"/>
        <w:textAlignment w:val="auto"/>
        <w:rPr>
          <w:sz w:val="28"/>
          <w:szCs w:val="28"/>
        </w:rPr>
        <w:sectPr>
          <w:footerReference r:id="rId3" w:type="default"/>
          <w:pgSz w:w="11906" w:h="16838"/>
          <w:pgMar w:top="1984" w:right="1446" w:bottom="1644" w:left="1446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docGrid w:type="lines" w:linePitch="312" w:charSpace="0"/>
        </w:sect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2.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兴峰乡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林长制“一张图”所需基本信息收集表</w:t>
      </w:r>
    </w:p>
    <w:p>
      <w:pPr>
        <w:spacing w:line="594" w:lineRule="exact"/>
        <w:jc w:val="left"/>
        <w:rPr>
          <w:rFonts w:hint="eastAsia" w:ascii="方正小标宋_GBK" w:hAnsi="方正小标宋_GBK" w:eastAsia="方正黑体_GBK" w:cs="方正小标宋_GBK"/>
          <w:snapToGrid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napToGrid w:val="0"/>
          <w:sz w:val="32"/>
          <w:szCs w:val="32"/>
        </w:rPr>
        <w:t>附件1</w:t>
      </w:r>
      <w:r>
        <w:rPr>
          <w:rFonts w:hint="eastAsia" w:ascii="方正黑体_GBK" w:hAnsi="方正黑体_GBK" w:eastAsia="方正黑体_GBK" w:cs="方正黑体_GBK"/>
          <w:snapToGrid w:val="0"/>
          <w:sz w:val="32"/>
          <w:szCs w:val="32"/>
          <w:lang w:eastAsia="zh-CN"/>
        </w:rPr>
        <w:t>：</w:t>
      </w:r>
    </w:p>
    <w:p>
      <w:pPr>
        <w:spacing w:line="594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  <w:lang w:val="en-US" w:eastAsia="zh-CN"/>
        </w:rPr>
        <w:t>兴峰乡</w:t>
      </w:r>
      <w:r>
        <w:rPr>
          <w:rFonts w:hint="eastAsia" w:ascii="方正小标宋_GBK" w:hAnsi="方正小标宋_GBK" w:eastAsia="方正小标宋_GBK" w:cs="方正小标宋_GBK"/>
          <w:snapToGrid w:val="0"/>
          <w:sz w:val="44"/>
          <w:szCs w:val="44"/>
        </w:rPr>
        <w:t>林长制工作责任清单</w:t>
      </w:r>
    </w:p>
    <w:tbl>
      <w:tblPr>
        <w:tblStyle w:val="13"/>
        <w:tblW w:w="5500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6443"/>
        <w:gridCol w:w="15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责任主体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主要职责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</w:rPr>
              <w:t>工作要求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林长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负责辖区内林长制工作；组织实施“一林（山）一策”，协调解决山林资源保护发展中的重难点问题；完成全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林业保护和发展规划，组织编制年度工作计划、制度，完善责任机制；负责组织落实森林防灭火、重大林业有害生物防控责任和措施；组织实施山林资源源头管理，依法查处各类破坏山林资源的违法犯罪行为；负责网格护林员队伍建设及日常管理；对下一级林长履职情况进行督导。</w:t>
            </w:r>
          </w:p>
        </w:tc>
        <w:tc>
          <w:tcPr>
            <w:tcW w:w="85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每季度巡林至少1次，每半年向上一级林长报告辖区林长制工作贯彻落实情况，每年至少组织开展1次网格护林员培训。向县级林长办报告年度工作总结。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5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副林长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ind w:firstLine="6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副林长对本级林长负责，认真落实林长制的工作部署，严格执行本级林长的工作安排，确保林长制工作在所负责辖区内严格执行。承担责任区域内山林资源保护发展、各类自然保护地建设突出问题的整治；落实生态修复、资源保护、防灾减灾、森林巡查等工作；负责协助林长做好网格护林员队伍建设及日常管理，落实源头管理责任，配合相关部门开展林业行政执法，依法查处各类破坏山林资源的违法犯罪行为；对村（社区）林长和护林员履行职责及效果情况进行现场跟踪检查督导。</w:t>
            </w:r>
          </w:p>
        </w:tc>
        <w:tc>
          <w:tcPr>
            <w:tcW w:w="85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村（社区）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林长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ind w:firstLine="640" w:firstLineChars="20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负责在责任辖区内开展山林资源保护巡查工作，及时处理巡林发现的问题，劝阻责任辖区内破坏山林资源的违法违规行为，并按规定上报；加强森林防火、林业有害生物防治；教育和引导村（社区）居民履行山林资源保护义务，依法保护生态资源；及时向上一级林长报告有关山林资源管理情况；负责网格护林员队伍的日常管理；配合查处各类破坏山林资源违法犯罪行为。</w:t>
            </w:r>
          </w:p>
        </w:tc>
        <w:tc>
          <w:tcPr>
            <w:tcW w:w="8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每月巡林不少于4次，每月向上一级林长报告责任区域林长制工作贯彻落实情况不少于1次。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村（社区）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副林长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ind w:firstLine="6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负责本责任区域内林长制工作的落地落实，对本级林长负责；认真落实林长制相关制度和本级林长工作安排。</w:t>
            </w:r>
          </w:p>
        </w:tc>
        <w:tc>
          <w:tcPr>
            <w:tcW w:w="8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网格护林员</w:t>
            </w:r>
          </w:p>
        </w:tc>
        <w:tc>
          <w:tcPr>
            <w:tcW w:w="3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ind w:firstLine="640" w:firstLineChars="200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负责网格责任区域巡山护林；宣传国家有关法律法规及政策；及时发现和报告盗伐林木、猎捕野生动物、破坏野生植物资源、非法毁林开垦和侵占林地等情况；负责森林防火巡查，制止违规用火、发现火情及时采取有效控制措施并报告情况；适时进行林业有害生物监测，完成村（社区）级林长交办的其他工作。</w:t>
            </w:r>
          </w:p>
        </w:tc>
        <w:tc>
          <w:tcPr>
            <w:tcW w:w="8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每天全面巡林不少于1次，对风险隐患点进行重点巡查，填写巡护日志。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林长办公室</w:t>
            </w:r>
          </w:p>
        </w:tc>
        <w:tc>
          <w:tcPr>
            <w:tcW w:w="43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640" w:firstLineChars="200"/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承担、指导辖区林长制工作的组织实施；承办本级林长会议；落实县级林长、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  <w:lang w:val="en-US" w:eastAsia="zh-CN"/>
              </w:rPr>
              <w:t>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林长确定的各项工作；拟定并分解林长制年度目标任务，组织协调、调度督导、检查考核村级林长制各项工作；承办县级林长和县林长办公室转办督办案件；督办群众举报案件。</w:t>
            </w:r>
          </w:p>
        </w:tc>
      </w:tr>
    </w:tbl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/>
        </w:rPr>
        <w:br w:type="page"/>
      </w:r>
    </w:p>
    <w:tbl>
      <w:tblPr>
        <w:tblStyle w:val="13"/>
        <w:tblW w:w="138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715"/>
        <w:gridCol w:w="2297"/>
        <w:gridCol w:w="1515"/>
        <w:gridCol w:w="1912"/>
        <w:gridCol w:w="1898"/>
        <w:gridCol w:w="2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3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_GBK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3800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大标宋简体" w:cs="Times New Roman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兴峰乡林长制“一张图”所需基本信息收集表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 （镇）</w:t>
            </w:r>
          </w:p>
        </w:tc>
        <w:tc>
          <w:tcPr>
            <w:tcW w:w="17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总林长</w:t>
            </w:r>
          </w:p>
        </w:tc>
        <w:tc>
          <w:tcPr>
            <w:tcW w:w="22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副总林长</w:t>
            </w:r>
          </w:p>
        </w:tc>
        <w:tc>
          <w:tcPr>
            <w:tcW w:w="191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473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林长办公室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兴峰乡</w:t>
            </w:r>
          </w:p>
        </w:tc>
        <w:tc>
          <w:tcPr>
            <w:tcW w:w="1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陈江华</w:t>
            </w: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15213555798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王祥伟</w:t>
            </w:r>
          </w:p>
        </w:tc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13500345510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办公室主任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办公室工作人员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黎万奉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李友才</w:t>
            </w:r>
          </w:p>
        </w:tc>
        <w:tc>
          <w:tcPr>
            <w:tcW w:w="2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13896962218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15202378080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15330450426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林 </w:t>
            </w:r>
            <w:r>
              <w:rPr>
                <w:rStyle w:val="18"/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 w:bidi="ar"/>
              </w:rPr>
              <w:t xml:space="preserve"> 长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副林长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网格护林员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兴峰社区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范国红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15870493244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孙善明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13896349406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邹文芬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15213517825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南天村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范昌胜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15223569096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  勇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15123453245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范小平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15330452812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太洪村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飞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13594822496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方传东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13594701700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谢光于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18223659735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三元村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玲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18716775200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方  莉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15870567871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向素明</w:t>
            </w:r>
          </w:p>
        </w:tc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15310027216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中伏村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谢卢伟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15723571407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邹文梅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15025544194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范秀英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15723575922</w:t>
            </w:r>
          </w:p>
        </w:tc>
      </w:tr>
    </w:tbl>
    <w:p>
      <w:pPr>
        <w:bidi w:val="0"/>
        <w:rPr>
          <w:rFonts w:hint="default"/>
          <w:lang w:val="en-US"/>
        </w:rPr>
      </w:pPr>
    </w:p>
    <w:sectPr>
      <w:pgSz w:w="16838" w:h="11906" w:orient="landscape"/>
      <w:pgMar w:top="1446" w:right="1984" w:bottom="1446" w:left="1644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NjkwYzcxM2U4ZDMzMmMxOTA4ODBjMjIwOTkzNWEifQ=="/>
  </w:docVars>
  <w:rsids>
    <w:rsidRoot w:val="22311970"/>
    <w:rsid w:val="000D2A12"/>
    <w:rsid w:val="004E21A7"/>
    <w:rsid w:val="00565C03"/>
    <w:rsid w:val="009C67BC"/>
    <w:rsid w:val="00A02D37"/>
    <w:rsid w:val="00BA6C95"/>
    <w:rsid w:val="00BE3534"/>
    <w:rsid w:val="00E24924"/>
    <w:rsid w:val="00EF6F3F"/>
    <w:rsid w:val="017C009B"/>
    <w:rsid w:val="019D1539"/>
    <w:rsid w:val="020A622A"/>
    <w:rsid w:val="0216264A"/>
    <w:rsid w:val="032001E2"/>
    <w:rsid w:val="03444A61"/>
    <w:rsid w:val="035706D1"/>
    <w:rsid w:val="03C13116"/>
    <w:rsid w:val="03EF488D"/>
    <w:rsid w:val="04247577"/>
    <w:rsid w:val="04B83410"/>
    <w:rsid w:val="04DD10DA"/>
    <w:rsid w:val="04DE53CB"/>
    <w:rsid w:val="04F76786"/>
    <w:rsid w:val="05C82EF9"/>
    <w:rsid w:val="0628690A"/>
    <w:rsid w:val="06435B1D"/>
    <w:rsid w:val="06605E5A"/>
    <w:rsid w:val="06F31E25"/>
    <w:rsid w:val="071A61BA"/>
    <w:rsid w:val="07510166"/>
    <w:rsid w:val="07B70C91"/>
    <w:rsid w:val="07C22A33"/>
    <w:rsid w:val="081C01B3"/>
    <w:rsid w:val="08864607"/>
    <w:rsid w:val="08D67457"/>
    <w:rsid w:val="093933DD"/>
    <w:rsid w:val="09592DC4"/>
    <w:rsid w:val="09C76402"/>
    <w:rsid w:val="09E27467"/>
    <w:rsid w:val="0A717D07"/>
    <w:rsid w:val="0A92640D"/>
    <w:rsid w:val="0B466A2A"/>
    <w:rsid w:val="0B504D8E"/>
    <w:rsid w:val="0B587472"/>
    <w:rsid w:val="0B7F2E6A"/>
    <w:rsid w:val="0BAF19FE"/>
    <w:rsid w:val="0BE804D7"/>
    <w:rsid w:val="0C371914"/>
    <w:rsid w:val="0C4F3C6F"/>
    <w:rsid w:val="0D18634A"/>
    <w:rsid w:val="0D8148C1"/>
    <w:rsid w:val="0DA4216E"/>
    <w:rsid w:val="0DC04F9D"/>
    <w:rsid w:val="0E1C70CE"/>
    <w:rsid w:val="0E2C3591"/>
    <w:rsid w:val="0E48243D"/>
    <w:rsid w:val="0E645D61"/>
    <w:rsid w:val="0E664957"/>
    <w:rsid w:val="0E7D0234"/>
    <w:rsid w:val="0E926EA2"/>
    <w:rsid w:val="0ED77015"/>
    <w:rsid w:val="0EE645C7"/>
    <w:rsid w:val="0EE73682"/>
    <w:rsid w:val="0F310560"/>
    <w:rsid w:val="0F9303E4"/>
    <w:rsid w:val="0FDC595F"/>
    <w:rsid w:val="10411EBE"/>
    <w:rsid w:val="110A0E53"/>
    <w:rsid w:val="11BD257B"/>
    <w:rsid w:val="11E877DB"/>
    <w:rsid w:val="11E966B0"/>
    <w:rsid w:val="120A7E60"/>
    <w:rsid w:val="12191CF4"/>
    <w:rsid w:val="122B0F4E"/>
    <w:rsid w:val="12325F0C"/>
    <w:rsid w:val="12447CE6"/>
    <w:rsid w:val="1264249B"/>
    <w:rsid w:val="1283164F"/>
    <w:rsid w:val="12DC252B"/>
    <w:rsid w:val="130951C8"/>
    <w:rsid w:val="13C76DBF"/>
    <w:rsid w:val="13F21CAA"/>
    <w:rsid w:val="13FA21EC"/>
    <w:rsid w:val="14295AFE"/>
    <w:rsid w:val="144E774F"/>
    <w:rsid w:val="147B0826"/>
    <w:rsid w:val="14F4593A"/>
    <w:rsid w:val="150E705F"/>
    <w:rsid w:val="15157085"/>
    <w:rsid w:val="152E5407"/>
    <w:rsid w:val="157308E5"/>
    <w:rsid w:val="159E61BB"/>
    <w:rsid w:val="1645262E"/>
    <w:rsid w:val="16BD46B1"/>
    <w:rsid w:val="170F2C32"/>
    <w:rsid w:val="1716271D"/>
    <w:rsid w:val="17A16551"/>
    <w:rsid w:val="17D80844"/>
    <w:rsid w:val="17F50E7F"/>
    <w:rsid w:val="17FB425B"/>
    <w:rsid w:val="1847377D"/>
    <w:rsid w:val="18F45BBE"/>
    <w:rsid w:val="19965294"/>
    <w:rsid w:val="19FB6F90"/>
    <w:rsid w:val="1A6F1330"/>
    <w:rsid w:val="1AB32C49"/>
    <w:rsid w:val="1AC10B38"/>
    <w:rsid w:val="1B2019D6"/>
    <w:rsid w:val="1B6B7038"/>
    <w:rsid w:val="1BED4174"/>
    <w:rsid w:val="1BF849E1"/>
    <w:rsid w:val="1C30162D"/>
    <w:rsid w:val="1D560EB0"/>
    <w:rsid w:val="1D660FD0"/>
    <w:rsid w:val="1E46120E"/>
    <w:rsid w:val="1E52033F"/>
    <w:rsid w:val="1EBE4DD4"/>
    <w:rsid w:val="1ECE3A34"/>
    <w:rsid w:val="1F626FB2"/>
    <w:rsid w:val="1F8A1BB2"/>
    <w:rsid w:val="1F9454A2"/>
    <w:rsid w:val="1FE934FB"/>
    <w:rsid w:val="20785B23"/>
    <w:rsid w:val="20A55C3B"/>
    <w:rsid w:val="20AF544F"/>
    <w:rsid w:val="20BB3313"/>
    <w:rsid w:val="20BE540C"/>
    <w:rsid w:val="218C6C49"/>
    <w:rsid w:val="21A86913"/>
    <w:rsid w:val="21E2701B"/>
    <w:rsid w:val="21F30077"/>
    <w:rsid w:val="22311970"/>
    <w:rsid w:val="224E0EFC"/>
    <w:rsid w:val="22607677"/>
    <w:rsid w:val="22626ED4"/>
    <w:rsid w:val="22A332DF"/>
    <w:rsid w:val="22C440D1"/>
    <w:rsid w:val="22D82BE1"/>
    <w:rsid w:val="23163B27"/>
    <w:rsid w:val="234D3661"/>
    <w:rsid w:val="23AF43BD"/>
    <w:rsid w:val="23C47D5E"/>
    <w:rsid w:val="23E23530"/>
    <w:rsid w:val="23F2213D"/>
    <w:rsid w:val="246A567E"/>
    <w:rsid w:val="24AE0666"/>
    <w:rsid w:val="24E23BFD"/>
    <w:rsid w:val="25702A9A"/>
    <w:rsid w:val="26064A76"/>
    <w:rsid w:val="26786F92"/>
    <w:rsid w:val="26D9379B"/>
    <w:rsid w:val="26F6538F"/>
    <w:rsid w:val="27050E20"/>
    <w:rsid w:val="27285F08"/>
    <w:rsid w:val="27B951F8"/>
    <w:rsid w:val="27C25E29"/>
    <w:rsid w:val="27EE130B"/>
    <w:rsid w:val="28A06DAB"/>
    <w:rsid w:val="2A3F3E77"/>
    <w:rsid w:val="2B3B1E20"/>
    <w:rsid w:val="2B3C1725"/>
    <w:rsid w:val="2C06366A"/>
    <w:rsid w:val="2C395C73"/>
    <w:rsid w:val="2C6F7964"/>
    <w:rsid w:val="2C9B2196"/>
    <w:rsid w:val="2D0D5D94"/>
    <w:rsid w:val="2D42156F"/>
    <w:rsid w:val="2D6E7418"/>
    <w:rsid w:val="2D977CF2"/>
    <w:rsid w:val="2DC1605B"/>
    <w:rsid w:val="2E18633A"/>
    <w:rsid w:val="2E4229E7"/>
    <w:rsid w:val="2E493F1E"/>
    <w:rsid w:val="2EF4402E"/>
    <w:rsid w:val="2F555E37"/>
    <w:rsid w:val="2F737FF7"/>
    <w:rsid w:val="2FC60D23"/>
    <w:rsid w:val="308C293E"/>
    <w:rsid w:val="31325172"/>
    <w:rsid w:val="31514DB2"/>
    <w:rsid w:val="31653FDE"/>
    <w:rsid w:val="316B3D20"/>
    <w:rsid w:val="317C05C7"/>
    <w:rsid w:val="3202366A"/>
    <w:rsid w:val="32770AC7"/>
    <w:rsid w:val="32933624"/>
    <w:rsid w:val="32AC612A"/>
    <w:rsid w:val="32D04B45"/>
    <w:rsid w:val="33114778"/>
    <w:rsid w:val="333E3AD9"/>
    <w:rsid w:val="335301CB"/>
    <w:rsid w:val="336B5EA7"/>
    <w:rsid w:val="33903A7D"/>
    <w:rsid w:val="33A97257"/>
    <w:rsid w:val="33BF02D4"/>
    <w:rsid w:val="33C727B0"/>
    <w:rsid w:val="33DA49A0"/>
    <w:rsid w:val="34EE6FB1"/>
    <w:rsid w:val="356623E5"/>
    <w:rsid w:val="365A0773"/>
    <w:rsid w:val="36986784"/>
    <w:rsid w:val="36D711B5"/>
    <w:rsid w:val="36F91386"/>
    <w:rsid w:val="373D26DA"/>
    <w:rsid w:val="375862C4"/>
    <w:rsid w:val="376D5877"/>
    <w:rsid w:val="377B16DF"/>
    <w:rsid w:val="381F51DC"/>
    <w:rsid w:val="383F34B0"/>
    <w:rsid w:val="397A7D38"/>
    <w:rsid w:val="3986042B"/>
    <w:rsid w:val="39B73B7D"/>
    <w:rsid w:val="3A1A0512"/>
    <w:rsid w:val="3B147990"/>
    <w:rsid w:val="3B636A69"/>
    <w:rsid w:val="3B7950EC"/>
    <w:rsid w:val="3BB06B53"/>
    <w:rsid w:val="3CEC099F"/>
    <w:rsid w:val="3D81482D"/>
    <w:rsid w:val="3DDC6872"/>
    <w:rsid w:val="3DF814D9"/>
    <w:rsid w:val="3E26706D"/>
    <w:rsid w:val="3E2E2961"/>
    <w:rsid w:val="3E595A42"/>
    <w:rsid w:val="3F051050"/>
    <w:rsid w:val="3FDA2C1B"/>
    <w:rsid w:val="40175BD6"/>
    <w:rsid w:val="40D13397"/>
    <w:rsid w:val="410D6016"/>
    <w:rsid w:val="417B18DE"/>
    <w:rsid w:val="419A25EE"/>
    <w:rsid w:val="41D9598B"/>
    <w:rsid w:val="422D07B9"/>
    <w:rsid w:val="42323691"/>
    <w:rsid w:val="426A7BCB"/>
    <w:rsid w:val="42850649"/>
    <w:rsid w:val="42BE3E3C"/>
    <w:rsid w:val="42BF3296"/>
    <w:rsid w:val="4355278A"/>
    <w:rsid w:val="43632098"/>
    <w:rsid w:val="437339A9"/>
    <w:rsid w:val="439E0ADC"/>
    <w:rsid w:val="440656CC"/>
    <w:rsid w:val="440F3489"/>
    <w:rsid w:val="44211385"/>
    <w:rsid w:val="453A0572"/>
    <w:rsid w:val="45E214CF"/>
    <w:rsid w:val="470632EE"/>
    <w:rsid w:val="475F0B8A"/>
    <w:rsid w:val="4842377B"/>
    <w:rsid w:val="48D87AC6"/>
    <w:rsid w:val="49015381"/>
    <w:rsid w:val="495864CE"/>
    <w:rsid w:val="49715EA9"/>
    <w:rsid w:val="49AB149B"/>
    <w:rsid w:val="4A110D28"/>
    <w:rsid w:val="4AE00E46"/>
    <w:rsid w:val="4AF235AD"/>
    <w:rsid w:val="4B167082"/>
    <w:rsid w:val="4B3C67E2"/>
    <w:rsid w:val="4C11094B"/>
    <w:rsid w:val="4C211998"/>
    <w:rsid w:val="4C567BE1"/>
    <w:rsid w:val="4C6423A8"/>
    <w:rsid w:val="4C9F0C8A"/>
    <w:rsid w:val="4CA06530"/>
    <w:rsid w:val="4D3B3887"/>
    <w:rsid w:val="4D4F51C1"/>
    <w:rsid w:val="4D784281"/>
    <w:rsid w:val="4DBE3386"/>
    <w:rsid w:val="4DF34BAE"/>
    <w:rsid w:val="4DFA72A5"/>
    <w:rsid w:val="4E2221A9"/>
    <w:rsid w:val="4E237EA5"/>
    <w:rsid w:val="4E4B38C8"/>
    <w:rsid w:val="501246CB"/>
    <w:rsid w:val="50363DBE"/>
    <w:rsid w:val="50937BEF"/>
    <w:rsid w:val="50B245AA"/>
    <w:rsid w:val="51361CDB"/>
    <w:rsid w:val="51A42D65"/>
    <w:rsid w:val="525C4942"/>
    <w:rsid w:val="5264390A"/>
    <w:rsid w:val="52A32A84"/>
    <w:rsid w:val="534572FB"/>
    <w:rsid w:val="5354476D"/>
    <w:rsid w:val="537F5D86"/>
    <w:rsid w:val="53BC1CFC"/>
    <w:rsid w:val="546269E5"/>
    <w:rsid w:val="548E58BC"/>
    <w:rsid w:val="54911982"/>
    <w:rsid w:val="54AB5C01"/>
    <w:rsid w:val="54E64AB3"/>
    <w:rsid w:val="54E85316"/>
    <w:rsid w:val="55754688"/>
    <w:rsid w:val="55DD3FE9"/>
    <w:rsid w:val="562A1E27"/>
    <w:rsid w:val="56CE799D"/>
    <w:rsid w:val="56EA1A3A"/>
    <w:rsid w:val="5701104B"/>
    <w:rsid w:val="572C45A8"/>
    <w:rsid w:val="57690DDA"/>
    <w:rsid w:val="57C33159"/>
    <w:rsid w:val="57E642CF"/>
    <w:rsid w:val="58367913"/>
    <w:rsid w:val="584F3A8F"/>
    <w:rsid w:val="58A52444"/>
    <w:rsid w:val="59550B9B"/>
    <w:rsid w:val="596A5554"/>
    <w:rsid w:val="5A4750A3"/>
    <w:rsid w:val="5A8016D8"/>
    <w:rsid w:val="5A810F2F"/>
    <w:rsid w:val="5AB21FD8"/>
    <w:rsid w:val="5B8F64B3"/>
    <w:rsid w:val="5B8F739B"/>
    <w:rsid w:val="5BB432A8"/>
    <w:rsid w:val="5C4B013F"/>
    <w:rsid w:val="5CBB463F"/>
    <w:rsid w:val="5CD13080"/>
    <w:rsid w:val="5CF22294"/>
    <w:rsid w:val="5DBE7355"/>
    <w:rsid w:val="5DFD1522"/>
    <w:rsid w:val="5E2F74A0"/>
    <w:rsid w:val="5E8253D2"/>
    <w:rsid w:val="5E9362C3"/>
    <w:rsid w:val="5F5E547D"/>
    <w:rsid w:val="600F6F96"/>
    <w:rsid w:val="603B11D0"/>
    <w:rsid w:val="605C3D22"/>
    <w:rsid w:val="6074452E"/>
    <w:rsid w:val="60E45784"/>
    <w:rsid w:val="60EC436C"/>
    <w:rsid w:val="60EC5F72"/>
    <w:rsid w:val="611075AF"/>
    <w:rsid w:val="61327892"/>
    <w:rsid w:val="613E0078"/>
    <w:rsid w:val="619C1F6F"/>
    <w:rsid w:val="61A669EE"/>
    <w:rsid w:val="61C753F6"/>
    <w:rsid w:val="61E93BBD"/>
    <w:rsid w:val="621D2B9A"/>
    <w:rsid w:val="62254F6E"/>
    <w:rsid w:val="624D0951"/>
    <w:rsid w:val="636E6109"/>
    <w:rsid w:val="63847F0F"/>
    <w:rsid w:val="63CC3F19"/>
    <w:rsid w:val="645C4AFC"/>
    <w:rsid w:val="64F172C0"/>
    <w:rsid w:val="65350221"/>
    <w:rsid w:val="653D17D8"/>
    <w:rsid w:val="663518AE"/>
    <w:rsid w:val="67417E67"/>
    <w:rsid w:val="67527AEB"/>
    <w:rsid w:val="676E4167"/>
    <w:rsid w:val="67A71779"/>
    <w:rsid w:val="68276AFB"/>
    <w:rsid w:val="686830B2"/>
    <w:rsid w:val="68D62D12"/>
    <w:rsid w:val="68DF3A4D"/>
    <w:rsid w:val="68F114F5"/>
    <w:rsid w:val="69D127A0"/>
    <w:rsid w:val="6A2F7B50"/>
    <w:rsid w:val="6A7D73F4"/>
    <w:rsid w:val="6A941DB3"/>
    <w:rsid w:val="6AC30B5D"/>
    <w:rsid w:val="6B25279B"/>
    <w:rsid w:val="6B33379F"/>
    <w:rsid w:val="6B5C0DBE"/>
    <w:rsid w:val="6B726AED"/>
    <w:rsid w:val="6B7B311A"/>
    <w:rsid w:val="6BE07D0E"/>
    <w:rsid w:val="6C012E9D"/>
    <w:rsid w:val="6C3C69D5"/>
    <w:rsid w:val="6C457B0C"/>
    <w:rsid w:val="6C71750B"/>
    <w:rsid w:val="6CCC7A59"/>
    <w:rsid w:val="6CFA4C38"/>
    <w:rsid w:val="6D1D258B"/>
    <w:rsid w:val="6D9B3BAE"/>
    <w:rsid w:val="6DB57089"/>
    <w:rsid w:val="6E292EB8"/>
    <w:rsid w:val="6EAC0878"/>
    <w:rsid w:val="6EF94AB5"/>
    <w:rsid w:val="6F975A5C"/>
    <w:rsid w:val="6FAE03F3"/>
    <w:rsid w:val="6FB75507"/>
    <w:rsid w:val="6FFD0869"/>
    <w:rsid w:val="70B80814"/>
    <w:rsid w:val="72041463"/>
    <w:rsid w:val="72737B2A"/>
    <w:rsid w:val="72E1612B"/>
    <w:rsid w:val="7306309F"/>
    <w:rsid w:val="73566AB1"/>
    <w:rsid w:val="73877DA9"/>
    <w:rsid w:val="73AF601A"/>
    <w:rsid w:val="73E920BE"/>
    <w:rsid w:val="73F4564F"/>
    <w:rsid w:val="73F520AD"/>
    <w:rsid w:val="73FB4D86"/>
    <w:rsid w:val="740A4C38"/>
    <w:rsid w:val="740F5A8A"/>
    <w:rsid w:val="74B05932"/>
    <w:rsid w:val="75160663"/>
    <w:rsid w:val="752331C8"/>
    <w:rsid w:val="75A9776A"/>
    <w:rsid w:val="761E2F10"/>
    <w:rsid w:val="76662C1F"/>
    <w:rsid w:val="76AE6D83"/>
    <w:rsid w:val="77272ABA"/>
    <w:rsid w:val="77335040"/>
    <w:rsid w:val="77712EBD"/>
    <w:rsid w:val="77782FF4"/>
    <w:rsid w:val="77DC7AF4"/>
    <w:rsid w:val="788360FD"/>
    <w:rsid w:val="795B21A5"/>
    <w:rsid w:val="796B7C51"/>
    <w:rsid w:val="79A27982"/>
    <w:rsid w:val="79E75832"/>
    <w:rsid w:val="7A2A7A54"/>
    <w:rsid w:val="7A3665E6"/>
    <w:rsid w:val="7A686FB0"/>
    <w:rsid w:val="7A827CE7"/>
    <w:rsid w:val="7A835935"/>
    <w:rsid w:val="7AAA5CA5"/>
    <w:rsid w:val="7AAE21A3"/>
    <w:rsid w:val="7AC4468F"/>
    <w:rsid w:val="7B1A1A82"/>
    <w:rsid w:val="7B684CB4"/>
    <w:rsid w:val="7C082048"/>
    <w:rsid w:val="7C453A1C"/>
    <w:rsid w:val="7C8C7793"/>
    <w:rsid w:val="7C965765"/>
    <w:rsid w:val="7C996A31"/>
    <w:rsid w:val="7CDF2BA3"/>
    <w:rsid w:val="7CE94DDB"/>
    <w:rsid w:val="7CEF08FB"/>
    <w:rsid w:val="7CF33DCD"/>
    <w:rsid w:val="7D1C3C54"/>
    <w:rsid w:val="7D886AC9"/>
    <w:rsid w:val="7DC77064"/>
    <w:rsid w:val="7DD12C1F"/>
    <w:rsid w:val="7E383132"/>
    <w:rsid w:val="7EA21F94"/>
    <w:rsid w:val="7EA80D79"/>
    <w:rsid w:val="7F2D0066"/>
    <w:rsid w:val="7F3C1271"/>
    <w:rsid w:val="7F5619CE"/>
    <w:rsid w:val="7F8952B6"/>
    <w:rsid w:val="7FA56EE5"/>
    <w:rsid w:val="7FAF0DC9"/>
    <w:rsid w:val="7FDF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6">
    <w:name w:val="heading 4"/>
    <w:basedOn w:val="5"/>
    <w:next w:val="1"/>
    <w:unhideWhenUsed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7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8">
    <w:name w:val="Normal Indent"/>
    <w:basedOn w:val="1"/>
    <w:unhideWhenUsed/>
    <w:qFormat/>
    <w:uiPriority w:val="0"/>
    <w:pPr>
      <w:ind w:firstLine="420" w:firstLineChars="200"/>
    </w:pPr>
    <w:rPr>
      <w:rFonts w:hint="eastAsia"/>
      <w:sz w:val="22"/>
    </w:rPr>
  </w:style>
  <w:style w:type="paragraph" w:styleId="9">
    <w:name w:val="Body Text"/>
    <w:basedOn w:val="1"/>
    <w:next w:val="1"/>
    <w:qFormat/>
    <w:uiPriority w:val="0"/>
    <w:pPr>
      <w:topLinePunct w:val="0"/>
      <w:adjustRightInd/>
      <w:spacing w:after="120" w:afterLines="0" w:afterAutospacing="0"/>
      <w:ind w:firstLine="0" w:firstLineChars="0"/>
    </w:pPr>
    <w:rPr>
      <w:rFonts w:ascii="Calibri" w:hAnsi="Calibri" w:cs="Times New Roman"/>
      <w:kern w:val="0"/>
    </w:rPr>
  </w:style>
  <w:style w:type="paragraph" w:styleId="10">
    <w:name w:val="Body Text Indent"/>
    <w:basedOn w:val="1"/>
    <w:qFormat/>
    <w:uiPriority w:val="0"/>
    <w:pPr>
      <w:spacing w:line="580" w:lineRule="atLeast"/>
      <w:ind w:firstLine="640" w:firstLineChars="200"/>
    </w:pPr>
    <w:rPr>
      <w:rFonts w:hint="eastAsia" w:ascii="仿宋_GB2312" w:eastAsia="仿宋_GB2312"/>
      <w:sz w:val="32"/>
    </w:rPr>
  </w:style>
  <w:style w:type="paragraph" w:styleId="11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First Indent 2"/>
    <w:basedOn w:val="10"/>
    <w:qFormat/>
    <w:uiPriority w:val="0"/>
    <w:pPr>
      <w:ind w:firstLine="420" w:firstLineChars="2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正文首行缩进1"/>
    <w:qFormat/>
    <w:uiPriority w:val="0"/>
    <w:pPr>
      <w:ind w:firstLine="420" w:firstLineChars="10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7">
    <w:name w:val="页眉 Char"/>
    <w:basedOn w:val="15"/>
    <w:link w:val="11"/>
    <w:qFormat/>
    <w:uiPriority w:val="0"/>
    <w:rPr>
      <w:kern w:val="2"/>
      <w:sz w:val="18"/>
      <w:szCs w:val="18"/>
    </w:rPr>
  </w:style>
  <w:style w:type="character" w:customStyle="1" w:styleId="18">
    <w:name w:val="font4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9">
    <w:name w:val="BodyText"/>
    <w:basedOn w:val="1"/>
    <w:qFormat/>
    <w:uiPriority w:val="0"/>
    <w:rPr>
      <w:rFonts w:ascii="Calibri" w:hAnsi="Calibri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21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5207</Words>
  <Characters>5238</Characters>
  <Lines>41</Lines>
  <Paragraphs>11</Paragraphs>
  <TotalTime>7</TotalTime>
  <ScaleCrop>false</ScaleCrop>
  <LinksUpToDate>false</LinksUpToDate>
  <CharactersWithSpaces>5267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2021-11-12T02:58:00Z</dcterms:created>
  <dc:creator>Administrator</dc:creator>
  <cp:lastModifiedBy>范桤桤</cp:lastModifiedBy>
  <cp:lastPrinted>2025-03-24T02:55:55Z</cp:lastPrinted>
  <dcterms:modified xsi:type="dcterms:W3CDTF">2025-03-24T02:56:43Z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273926FB8CF044A4A181790D2C3F0FD3_13</vt:lpwstr>
  </property>
  <property fmtid="{D5CDD505-2E9C-101B-9397-08002B2CF9AE}" pid="4" name="KSOSaveFontToCloudKey">
    <vt:lpwstr>872595328_cloud</vt:lpwstr>
  </property>
  <property fmtid="{D5CDD505-2E9C-101B-9397-08002B2CF9AE}" pid="5" name="KSOTemplateDocerSaveRecord">
    <vt:lpwstr>eyJoZGlkIjoiOTBlOGM0YmI3YzFjZGY0YTNkY2U5ODkwZTkwZjkwZGEifQ==</vt:lpwstr>
  </property>
</Properties>
</file>